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33" w:rsidRDefault="003313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88FE" wp14:editId="6C985E66">
                <wp:simplePos x="0" y="0"/>
                <wp:positionH relativeFrom="column">
                  <wp:posOffset>-339725</wp:posOffset>
                </wp:positionH>
                <wp:positionV relativeFrom="paragraph">
                  <wp:posOffset>-683260</wp:posOffset>
                </wp:positionV>
                <wp:extent cx="4182110" cy="6880225"/>
                <wp:effectExtent l="19050" t="19050" r="279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110" cy="688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025C" w:rsidRDefault="0057025C" w:rsidP="005702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3613" cy="1064301"/>
                                  <wp:effectExtent l="0" t="0" r="127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37346556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492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25C" w:rsidRDefault="0057025C" w:rsidP="0057025C"/>
                          <w:p w:rsidR="0057025C" w:rsidRDefault="0057025C" w:rsidP="0057025C"/>
                          <w:p w:rsidR="0057025C" w:rsidRDefault="0057025C" w:rsidP="0057025C"/>
                          <w:p w:rsidR="0057025C" w:rsidRPr="0057025C" w:rsidRDefault="0057025C" w:rsidP="0057025C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9362DC">
                              <w:rPr>
                                <w:rFonts w:ascii="Wide Latin" w:hAnsi="Wide Latin"/>
                                <w:b/>
                                <w:bCs/>
                                <w:color w:val="31849B" w:themeColor="accent5" w:themeShade="BF"/>
                                <w:sz w:val="96"/>
                                <w:szCs w:val="96"/>
                                <w:rtl/>
                              </w:rPr>
                              <w:t>التطعيمات</w:t>
                            </w:r>
                            <w:r w:rsidRPr="0057025C">
                              <w:rPr>
                                <w:rFonts w:ascii="Wide Latin" w:hAnsi="Wide Latin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57025C" w:rsidRDefault="0057025C" w:rsidP="0057025C"/>
                          <w:p w:rsidR="0057025C" w:rsidRDefault="0057025C" w:rsidP="005702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790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7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25C" w:rsidRDefault="0057025C" w:rsidP="0057025C"/>
                          <w:p w:rsidR="0057025C" w:rsidRPr="009362DC" w:rsidRDefault="00C440A7" w:rsidP="009362DC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9362D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إعداد:</w:t>
                            </w:r>
                            <w:r w:rsidR="009362DC" w:rsidRPr="009362D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r w:rsidR="009362DC" w:rsidRPr="00C440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زينب الحربي</w:t>
                            </w:r>
                            <w:bookmarkEnd w:id="0"/>
                            <w:r w:rsidR="009362DC" w:rsidRPr="009362D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57025C" w:rsidRDefault="00814FE0" w:rsidP="00814FE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كلية التمريض</w:t>
                            </w:r>
                          </w:p>
                          <w:p w:rsidR="0057025C" w:rsidRDefault="0057025C" w:rsidP="0057025C"/>
                          <w:p w:rsidR="0057025C" w:rsidRDefault="0057025C" w:rsidP="0057025C"/>
                          <w:p w:rsidR="0057025C" w:rsidRDefault="0057025C" w:rsidP="0057025C"/>
                          <w:p w:rsidR="0057025C" w:rsidRDefault="0057025C" w:rsidP="0057025C"/>
                          <w:p w:rsidR="0057025C" w:rsidRDefault="0057025C" w:rsidP="0057025C"/>
                          <w:p w:rsidR="0057025C" w:rsidRDefault="0057025C" w:rsidP="0057025C"/>
                          <w:p w:rsidR="0057025C" w:rsidRDefault="0057025C" w:rsidP="00570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488FE" id="Rectangle 3" o:spid="_x0000_s1026" style="position:absolute;margin-left:-26.75pt;margin-top:-53.8pt;width:329.3pt;height:54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" fillcolor="window" strokecolor="#f79646" strokeweight="3pt">
                <v:textbox>
                  <w:txbxContent>
                    <w:p w:rsidR="0057025C" w:rsidRDefault="0057025C" w:rsidP="005702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3613" cy="1064301"/>
                            <wp:effectExtent l="0" t="0" r="127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37346556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492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25C" w:rsidRDefault="0057025C" w:rsidP="0057025C"/>
                    <w:p w:rsidR="0057025C" w:rsidRDefault="0057025C" w:rsidP="0057025C"/>
                    <w:p w:rsidR="0057025C" w:rsidRDefault="0057025C" w:rsidP="0057025C"/>
                    <w:p w:rsidR="0057025C" w:rsidRPr="0057025C" w:rsidRDefault="0057025C" w:rsidP="0057025C">
                      <w:pPr>
                        <w:jc w:val="center"/>
                        <w:rPr>
                          <w:rFonts w:ascii="Wide Latin" w:hAnsi="Wide Latin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9362DC">
                        <w:rPr>
                          <w:rFonts w:ascii="Wide Latin" w:hAnsi="Wide Latin"/>
                          <w:b/>
                          <w:bCs/>
                          <w:color w:val="31849B" w:themeColor="accent5" w:themeShade="BF"/>
                          <w:sz w:val="96"/>
                          <w:szCs w:val="96"/>
                          <w:rtl/>
                        </w:rPr>
                        <w:t>التطعيمات</w:t>
                      </w:r>
                      <w:r w:rsidRPr="0057025C">
                        <w:rPr>
                          <w:rFonts w:ascii="Wide Latin" w:hAnsi="Wide Latin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57025C" w:rsidRDefault="0057025C" w:rsidP="0057025C"/>
                    <w:p w:rsidR="0057025C" w:rsidRDefault="0057025C" w:rsidP="005702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790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700" cy="179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25C" w:rsidRDefault="0057025C" w:rsidP="0057025C"/>
                    <w:p w:rsidR="0057025C" w:rsidRPr="009362DC" w:rsidRDefault="00C440A7" w:rsidP="009362DC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9362D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إعداد:</w:t>
                      </w:r>
                      <w:r w:rsidR="009362DC" w:rsidRPr="009362DC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bookmarkStart w:id="1" w:name="_GoBack"/>
                      <w:r w:rsidR="009362DC" w:rsidRPr="00C440A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زينب الحربي</w:t>
                      </w:r>
                      <w:bookmarkEnd w:id="1"/>
                      <w:r w:rsidR="009362DC" w:rsidRPr="009362DC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57025C" w:rsidRDefault="00814FE0" w:rsidP="00814FE0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كلية التمريض</w:t>
                      </w:r>
                    </w:p>
                    <w:p w:rsidR="0057025C" w:rsidRDefault="0057025C" w:rsidP="0057025C"/>
                    <w:p w:rsidR="0057025C" w:rsidRDefault="0057025C" w:rsidP="0057025C"/>
                    <w:p w:rsidR="0057025C" w:rsidRDefault="0057025C" w:rsidP="0057025C"/>
                    <w:p w:rsidR="0057025C" w:rsidRDefault="0057025C" w:rsidP="0057025C"/>
                    <w:p w:rsidR="0057025C" w:rsidRDefault="0057025C" w:rsidP="0057025C"/>
                    <w:p w:rsidR="0057025C" w:rsidRDefault="0057025C" w:rsidP="0057025C"/>
                    <w:p w:rsidR="0057025C" w:rsidRDefault="0057025C" w:rsidP="0057025C"/>
                  </w:txbxContent>
                </v:textbox>
              </v:rect>
            </w:pict>
          </mc:Fallback>
        </mc:AlternateContent>
      </w:r>
    </w:p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31883" wp14:editId="18503A2D">
                <wp:simplePos x="0" y="0"/>
                <wp:positionH relativeFrom="column">
                  <wp:posOffset>75565</wp:posOffset>
                </wp:positionH>
                <wp:positionV relativeFrom="paragraph">
                  <wp:posOffset>-680720</wp:posOffset>
                </wp:positionV>
                <wp:extent cx="4182110" cy="6880225"/>
                <wp:effectExtent l="19050" t="19050" r="2794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110" cy="688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B42" w:rsidRPr="00B03B42" w:rsidRDefault="00B03B42" w:rsidP="00B03B42">
                            <w:pPr>
                              <w:ind w:left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B03B4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علاج المضاعفات: </w:t>
                            </w:r>
                          </w:p>
                          <w:p w:rsidR="00B03B42" w:rsidRPr="00B03B42" w:rsidRDefault="00B03B42" w:rsidP="00B03B42">
                            <w:pPr>
                              <w:ind w:left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03B42" w:rsidRPr="007C4CF3" w:rsidRDefault="00B03B42" w:rsidP="00B03B42">
                            <w:pPr>
                              <w:ind w:left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2D69B" w:themeColor="accent3" w:themeTint="99"/>
                                <w:sz w:val="28"/>
                                <w:szCs w:val="28"/>
                                <w:rtl/>
                              </w:rPr>
                            </w:pPr>
                            <w:r w:rsidRPr="007C4CF3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76923C" w:themeColor="accent3" w:themeShade="BF"/>
                                <w:sz w:val="28"/>
                                <w:szCs w:val="28"/>
                                <w:rtl/>
                              </w:rPr>
                              <w:t>أ – بسيطة</w:t>
                            </w:r>
                            <w:r w:rsidRPr="007C4CF3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2D69B" w:themeColor="accent3" w:themeTint="99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B03B42" w:rsidRPr="00B03B42" w:rsidRDefault="00B03B42" w:rsidP="00B03B42">
                            <w:pPr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B03B42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 xml:space="preserve"> يكون العلاج بالمنزل كالأتي:</w:t>
                            </w:r>
                          </w:p>
                          <w:p w:rsidR="00B03B42" w:rsidRPr="00B03B42" w:rsidRDefault="00B03B42" w:rsidP="00B03B42">
                            <w:pPr>
                              <w:ind w:firstLine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B03B42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# ارتفاع درجة الحرارة:  ( نقوم بعمل كمدات ماء باردة واستعمال خافض للحرارة)</w:t>
                            </w:r>
                          </w:p>
                          <w:p w:rsidR="00B03B42" w:rsidRPr="00B03B42" w:rsidRDefault="00B03B42" w:rsidP="00B03B42">
                            <w:pPr>
                              <w:ind w:firstLine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B03B42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# الألم الموضعي:  نقوم    بعمل كمادات ماء دافيء على موضع الحقنة)</w:t>
                            </w:r>
                          </w:p>
                          <w:p w:rsidR="00B03B42" w:rsidRPr="00B03B42" w:rsidRDefault="00B03B42" w:rsidP="00B03B42">
                            <w:pPr>
                              <w:ind w:left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03B42" w:rsidRPr="00B03B42" w:rsidRDefault="00B03B42" w:rsidP="00B03B42">
                            <w:pPr>
                              <w:ind w:left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color w:val="C2D69B" w:themeColor="accent3" w:themeTint="99"/>
                                <w:sz w:val="28"/>
                                <w:szCs w:val="28"/>
                                <w:rtl/>
                              </w:rPr>
                            </w:pPr>
                            <w:r w:rsidRPr="007C4CF3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76923C" w:themeColor="accent3" w:themeShade="BF"/>
                                <w:sz w:val="28"/>
                                <w:szCs w:val="28"/>
                                <w:rtl/>
                              </w:rPr>
                              <w:t xml:space="preserve">ب – شديدة </w:t>
                            </w:r>
                            <w:r w:rsidRPr="00B03B42">
                              <w:rPr>
                                <w:rFonts w:ascii="Calibri" w:eastAsia="Calibri" w:hAnsi="Calibri" w:cs="Arial" w:hint="cs"/>
                                <w:color w:val="C2D69B" w:themeColor="accent3" w:themeTint="99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B03B42" w:rsidRPr="00B03B42" w:rsidRDefault="00B03B42" w:rsidP="00B03B42">
                            <w:pPr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B03B42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 xml:space="preserve"> يجب الذهاب إلى المستشفى  </w:t>
                            </w:r>
                          </w:p>
                          <w:p w:rsidR="00B03B42" w:rsidRPr="00B03B42" w:rsidRDefault="00B03B42" w:rsidP="00B03B42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03B42" w:rsidRPr="00B03B42" w:rsidRDefault="00B03B42" w:rsidP="00B03B42">
                            <w:pPr>
                              <w:pStyle w:val="a6"/>
                              <w:bidi/>
                              <w:spacing w:before="125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B03B42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ماذا تفعلين بعد تطعيم طفلك :</w:t>
                            </w:r>
                          </w:p>
                          <w:p w:rsidR="00B03B42" w:rsidRPr="00B03B42" w:rsidRDefault="00B03B42" w:rsidP="00B03B42">
                            <w:pPr>
                              <w:pStyle w:val="a6"/>
                              <w:bidi/>
                              <w:spacing w:before="125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3B42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 – تجنبي إطعام الطفل نصف ساعة بعد إعطائه لشلل الأطفال</w:t>
                            </w:r>
                          </w:p>
                          <w:p w:rsidR="00B03B42" w:rsidRPr="00B03B42" w:rsidRDefault="00B03B42" w:rsidP="00B03B42">
                            <w:pPr>
                              <w:pStyle w:val="a6"/>
                              <w:bidi/>
                              <w:spacing w:before="115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3B42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2 – عند ارتفاع حرارة الطفل استخدمي خافض للحرارة , و زيدي كمية السوائل , وخففي الملابس و ضعي الطفل في غرفة معتدلة الحرارة </w:t>
                            </w:r>
                          </w:p>
                          <w:p w:rsidR="00B03B42" w:rsidRPr="00B03B42" w:rsidRDefault="00B03B42" w:rsidP="00B03B42">
                            <w:pPr>
                              <w:pStyle w:val="a6"/>
                              <w:bidi/>
                              <w:spacing w:before="115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3B42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 – قد يصاحب التطعيم ألم موضعي استخدمي كمادات باردة على موضع التطعيم .</w:t>
                            </w:r>
                          </w:p>
                          <w:p w:rsidR="00B03B42" w:rsidRPr="00B03B42" w:rsidRDefault="00B03B42" w:rsidP="00B03B42">
                            <w:pPr>
                              <w:pStyle w:val="a6"/>
                              <w:bidi/>
                              <w:spacing w:before="115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3B42"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4 - </w:t>
                            </w:r>
                            <w:r w:rsidRPr="00B03B42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يتبع تطعيم الدرن بعد شهر تقريبا قيح قد يستمر لعدة أسابيع: نظفي بالماء المعقم وغطيه بضمادة ناشفة دون أي دواء مطهر. وسيترك أثرا دائما (ندبة)</w:t>
                            </w:r>
                          </w:p>
                          <w:p w:rsidR="00B03B42" w:rsidRPr="00B03B42" w:rsidRDefault="00B03B42" w:rsidP="00B03B42">
                            <w:pPr>
                              <w:pStyle w:val="a6"/>
                              <w:bidi/>
                              <w:spacing w:before="125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03B42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5 - قد يترك التطعيم ورما موضعيا صغيرا لعدة أسابيع: لا تقلقي وسيختفي بعد ذلك</w:t>
                            </w:r>
                            <w:r w:rsidRPr="00B03B42">
                              <w:rPr>
                                <w:rFonts w:asciiTheme="minorHAnsi" w:eastAsiaTheme="minorEastAsia" w:hAnsi="Arial" w:cstheme="min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B03B42" w:rsidRDefault="00B03B42" w:rsidP="00B03B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31883" id="Rectangle 4" o:spid="_x0000_s1027" style="position:absolute;margin-left:5.95pt;margin-top:-53.6pt;width:329.3pt;height:54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" fillcolor="window" strokecolor="#f79646" strokeweight="3pt">
                <v:textbox>
                  <w:txbxContent>
                    <w:p w:rsidR="00B03B42" w:rsidRPr="00B03B42" w:rsidRDefault="00B03B42" w:rsidP="00B03B42">
                      <w:pPr>
                        <w:ind w:left="2160"/>
                        <w:contextualSpacing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B03B42">
                        <w:rPr>
                          <w:rFonts w:ascii="Calibri" w:eastAsia="Calibri" w:hAnsi="Calibri" w:cs="Arial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علاج المضاعفات: </w:t>
                      </w:r>
                    </w:p>
                    <w:p w:rsidR="00B03B42" w:rsidRPr="00B03B42" w:rsidRDefault="00B03B42" w:rsidP="00B03B42">
                      <w:pPr>
                        <w:ind w:left="2160"/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</w:p>
                    <w:p w:rsidR="00B03B42" w:rsidRPr="007C4CF3" w:rsidRDefault="00B03B42" w:rsidP="00B03B42">
                      <w:pPr>
                        <w:ind w:left="2160"/>
                        <w:contextualSpacing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color w:val="C2D69B" w:themeColor="accent3" w:themeTint="99"/>
                          <w:sz w:val="28"/>
                          <w:szCs w:val="28"/>
                          <w:rtl/>
                        </w:rPr>
                      </w:pPr>
                      <w:r w:rsidRPr="007C4CF3">
                        <w:rPr>
                          <w:rFonts w:ascii="Calibri" w:eastAsia="Calibri" w:hAnsi="Calibri" w:cs="Arial" w:hint="cs"/>
                          <w:b/>
                          <w:bCs/>
                          <w:color w:val="76923C" w:themeColor="accent3" w:themeShade="BF"/>
                          <w:sz w:val="28"/>
                          <w:szCs w:val="28"/>
                          <w:rtl/>
                        </w:rPr>
                        <w:t>أ – بسيطة</w:t>
                      </w:r>
                      <w:r w:rsidRPr="007C4CF3">
                        <w:rPr>
                          <w:rFonts w:ascii="Calibri" w:eastAsia="Calibri" w:hAnsi="Calibri" w:cs="Arial" w:hint="cs"/>
                          <w:b/>
                          <w:bCs/>
                          <w:color w:val="C2D69B" w:themeColor="accent3" w:themeTint="99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B03B42" w:rsidRPr="00B03B42" w:rsidRDefault="00B03B42" w:rsidP="00B03B42">
                      <w:pPr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B03B42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 xml:space="preserve"> يكون العلاج بالمنزل كالأتي:</w:t>
                      </w:r>
                    </w:p>
                    <w:p w:rsidR="00B03B42" w:rsidRPr="00B03B42" w:rsidRDefault="00B03B42" w:rsidP="00B03B42">
                      <w:pPr>
                        <w:ind w:firstLine="2160"/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B03B42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# ارتفاع درجة الحرارة:  ( نقوم بعمل كمدات ماء باردة واستعمال خافض للحرارة)</w:t>
                      </w:r>
                    </w:p>
                    <w:p w:rsidR="00B03B42" w:rsidRPr="00B03B42" w:rsidRDefault="00B03B42" w:rsidP="00B03B42">
                      <w:pPr>
                        <w:ind w:firstLine="2160"/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B03B42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# الألم الموضعي:  نقوم    بعمل كمادات ماء دافيء على موضع الحقنة)</w:t>
                      </w:r>
                    </w:p>
                    <w:p w:rsidR="00B03B42" w:rsidRPr="00B03B42" w:rsidRDefault="00B03B42" w:rsidP="00B03B42">
                      <w:pPr>
                        <w:ind w:left="2160"/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</w:p>
                    <w:p w:rsidR="00B03B42" w:rsidRPr="00B03B42" w:rsidRDefault="00B03B42" w:rsidP="00B03B42">
                      <w:pPr>
                        <w:ind w:left="2160"/>
                        <w:contextualSpacing/>
                        <w:jc w:val="right"/>
                        <w:rPr>
                          <w:rFonts w:ascii="Calibri" w:eastAsia="Calibri" w:hAnsi="Calibri" w:cs="Arial"/>
                          <w:color w:val="C2D69B" w:themeColor="accent3" w:themeTint="99"/>
                          <w:sz w:val="28"/>
                          <w:szCs w:val="28"/>
                          <w:rtl/>
                        </w:rPr>
                      </w:pPr>
                      <w:r w:rsidRPr="007C4CF3">
                        <w:rPr>
                          <w:rFonts w:ascii="Calibri" w:eastAsia="Calibri" w:hAnsi="Calibri" w:cs="Arial" w:hint="cs"/>
                          <w:b/>
                          <w:bCs/>
                          <w:color w:val="76923C" w:themeColor="accent3" w:themeShade="BF"/>
                          <w:sz w:val="28"/>
                          <w:szCs w:val="28"/>
                          <w:rtl/>
                        </w:rPr>
                        <w:t xml:space="preserve">ب – شديدة </w:t>
                      </w:r>
                      <w:r w:rsidRPr="00B03B42">
                        <w:rPr>
                          <w:rFonts w:ascii="Calibri" w:eastAsia="Calibri" w:hAnsi="Calibri" w:cs="Arial" w:hint="cs"/>
                          <w:color w:val="C2D69B" w:themeColor="accent3" w:themeTint="99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B03B42" w:rsidRPr="00B03B42" w:rsidRDefault="00B03B42" w:rsidP="00B03B42">
                      <w:pPr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B03B42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 xml:space="preserve"> يجب الذهاب إلى المستشفى  </w:t>
                      </w:r>
                    </w:p>
                    <w:p w:rsidR="00B03B42" w:rsidRPr="00B03B42" w:rsidRDefault="00B03B42" w:rsidP="00B03B42">
                      <w:pPr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B03B42" w:rsidRPr="00B03B42" w:rsidRDefault="00B03B42" w:rsidP="00B03B42">
                      <w:pPr>
                        <w:pStyle w:val="NormalWeb"/>
                        <w:bidi/>
                        <w:spacing w:before="125" w:beforeAutospacing="0" w:after="0" w:afterAutospacing="0"/>
                        <w:textAlignment w:val="baseline"/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B03B42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ماذا تفعلين بعد تطعيم طفلك :</w:t>
                      </w:r>
                    </w:p>
                    <w:p w:rsidR="00B03B42" w:rsidRPr="00B03B42" w:rsidRDefault="00B03B42" w:rsidP="00B03B42">
                      <w:pPr>
                        <w:pStyle w:val="NormalWeb"/>
                        <w:bidi/>
                        <w:spacing w:before="125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3B42">
                        <w:rPr>
                          <w:rFonts w:asciiTheme="minorHAnsi" w:eastAsiaTheme="minorEastAsia" w:hAnsi="Arial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1 – تجنبي إطعام الطفل نصف ساعة بعد إعطائه لشلل الأطفال</w:t>
                      </w:r>
                    </w:p>
                    <w:p w:rsidR="00B03B42" w:rsidRPr="00B03B42" w:rsidRDefault="00B03B42" w:rsidP="00B03B42">
                      <w:pPr>
                        <w:pStyle w:val="NormalWeb"/>
                        <w:bidi/>
                        <w:spacing w:before="115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3B42">
                        <w:rPr>
                          <w:rFonts w:asciiTheme="minorHAnsi" w:eastAsiaTheme="minorEastAsia" w:hAnsi="Arial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2 – عند ارتفاع حرارة الطفل استخدمي خافض للحرارة , و زيدي كمية السوائل , وخففي الملابس و ضعي الطفل في غرفة معتدلة الحرارة </w:t>
                      </w:r>
                    </w:p>
                    <w:p w:rsidR="00B03B42" w:rsidRPr="00B03B42" w:rsidRDefault="00B03B42" w:rsidP="00B03B42">
                      <w:pPr>
                        <w:pStyle w:val="NormalWeb"/>
                        <w:bidi/>
                        <w:spacing w:before="115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3B42">
                        <w:rPr>
                          <w:rFonts w:asciiTheme="minorHAnsi" w:eastAsiaTheme="minorEastAsia" w:hAnsi="Arial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3 – قد يصاحب التطعيم ألم موضعي استخدمي كمادات باردة على موضع التطعيم .</w:t>
                      </w:r>
                    </w:p>
                    <w:p w:rsidR="00B03B42" w:rsidRPr="00B03B42" w:rsidRDefault="00B03B42" w:rsidP="00B03B42">
                      <w:pPr>
                        <w:pStyle w:val="NormalWeb"/>
                        <w:bidi/>
                        <w:spacing w:before="115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3B42"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4 - </w:t>
                      </w:r>
                      <w:r w:rsidRPr="00B03B42">
                        <w:rPr>
                          <w:rFonts w:asciiTheme="minorHAnsi" w:eastAsiaTheme="minorEastAsia" w:hAnsi="Arial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يتبع تطعيم الدرن بعد شهر تقريبا قيح قد يستمر لعدة أسابيع: نظفي بالماء المعقم وغطيه بضمادة ناشفة دون أي دواء مطهر. وسيترك أثرا دائما (ندبة)</w:t>
                      </w:r>
                    </w:p>
                    <w:p w:rsidR="00B03B42" w:rsidRPr="00B03B42" w:rsidRDefault="00B03B42" w:rsidP="00B03B42">
                      <w:pPr>
                        <w:pStyle w:val="NormalWeb"/>
                        <w:bidi/>
                        <w:spacing w:before="125" w:beforeAutospacing="0" w:after="0" w:afterAutospacing="0"/>
                        <w:textAlignment w:val="baseline"/>
                        <w:rPr>
                          <w:sz w:val="28"/>
                          <w:szCs w:val="28"/>
                          <w:rtl/>
                        </w:rPr>
                      </w:pPr>
                      <w:r w:rsidRPr="00B03B42">
                        <w:rPr>
                          <w:rFonts w:asciiTheme="minorHAnsi" w:eastAsiaTheme="minorEastAsia" w:hAnsi="Arial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5 - قد يترك التطعيم ورما موضعيا صغيرا لعدة أسابيع: لا تقلقي وسيختفي بعد ذلك</w:t>
                      </w:r>
                      <w:r w:rsidRPr="00B03B42">
                        <w:rPr>
                          <w:rFonts w:asciiTheme="minorHAnsi" w:eastAsiaTheme="minorEastAsia" w:hAnsi="Arial" w:cstheme="minorBidi" w:hint="cs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B03B42" w:rsidRDefault="00B03B42" w:rsidP="00B03B4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331333" w:rsidRDefault="00331333"/>
    <w:p w:rsidR="00331333" w:rsidRDefault="00331333"/>
    <w:p w:rsidR="00331333" w:rsidRDefault="00331333"/>
    <w:p w:rsidR="00331333" w:rsidRDefault="00B03B4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247399</wp:posOffset>
                </wp:positionH>
                <wp:positionV relativeFrom="paragraph">
                  <wp:posOffset>38152</wp:posOffset>
                </wp:positionV>
                <wp:extent cx="1558977" cy="1184223"/>
                <wp:effectExtent l="0" t="0" r="2222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77" cy="1184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42" w:rsidRDefault="00B03B42" w:rsidP="00B03B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076" cy="1063867"/>
                                  <wp:effectExtent l="0" t="0" r="635" b="317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515UL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961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8" style="position:absolute;margin-left:19.5pt;margin-top:3pt;width:122.75pt;height:9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" fillcolor="white [3201]" strokecolor="black [3200]" strokeweight="2pt">
                <v:textbox>
                  <w:txbxContent>
                    <w:p w:rsidR="00B03B42" w:rsidRDefault="00B03B42" w:rsidP="00B03B4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076" cy="1063867"/>
                            <wp:effectExtent l="0" t="0" r="635" b="317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515UL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961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331333" w:rsidRDefault="003313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AF16" wp14:editId="4FCBADF7">
                <wp:simplePos x="0" y="0"/>
                <wp:positionH relativeFrom="column">
                  <wp:posOffset>-419100</wp:posOffset>
                </wp:positionH>
                <wp:positionV relativeFrom="paragraph">
                  <wp:posOffset>-703580</wp:posOffset>
                </wp:positionV>
                <wp:extent cx="4182110" cy="6880225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110" cy="688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88" w:rsidRDefault="00D32988" w:rsidP="00D32988">
                            <w:pPr>
                              <w:jc w:val="right"/>
                              <w:rPr>
                                <w:b/>
                                <w:bCs/>
                                <w:color w:val="31849B" w:themeColor="accent5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D32988">
                              <w:rPr>
                                <w:rFonts w:hint="cs"/>
                                <w:b/>
                                <w:bCs/>
                                <w:color w:val="31849B" w:themeColor="accent5" w:themeShade="BF"/>
                                <w:sz w:val="32"/>
                                <w:szCs w:val="32"/>
                                <w:rtl/>
                              </w:rPr>
                              <w:t>جدول التطعيمات :</w:t>
                            </w:r>
                          </w:p>
                          <w:p w:rsidR="00D32988" w:rsidRPr="00D562F1" w:rsidRDefault="00D562F1" w:rsidP="00D562F1">
                            <w:pPr>
                              <w:jc w:val="center"/>
                              <w:rPr>
                                <w:color w:val="31849B" w:themeColor="accent5" w:themeShade="BF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4BACC6" w:themeColor="accent5"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>
                                  <wp:extent cx="3133725" cy="31051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5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2F1" w:rsidRDefault="00D562F1" w:rsidP="009D512A">
                            <w:pPr>
                              <w:ind w:left="180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562F1" w:rsidRDefault="00D562F1" w:rsidP="009D512A">
                            <w:pPr>
                              <w:ind w:left="180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512A" w:rsidRPr="00D562F1" w:rsidRDefault="009D512A" w:rsidP="009D512A">
                            <w:pPr>
                              <w:ind w:left="180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D562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مضاعفات التطعيم :</w:t>
                            </w:r>
                          </w:p>
                          <w:p w:rsidR="009D512A" w:rsidRPr="00D562F1" w:rsidRDefault="009D512A" w:rsidP="009D512A">
                            <w:pPr>
                              <w:ind w:left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color w:val="76923C" w:themeColor="accent3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D562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76923C" w:themeColor="accent3" w:themeShade="BF"/>
                                <w:sz w:val="28"/>
                                <w:szCs w:val="28"/>
                                <w:rtl/>
                              </w:rPr>
                              <w:t xml:space="preserve">أ – بسيطة </w:t>
                            </w:r>
                            <w:r w:rsidRPr="00D562F1">
                              <w:rPr>
                                <w:rFonts w:ascii="Calibri" w:eastAsia="Calibri" w:hAnsi="Calibri" w:cs="Arial" w:hint="cs"/>
                                <w:color w:val="76923C" w:themeColor="accent3" w:themeShade="BF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9D512A" w:rsidRPr="00D562F1" w:rsidRDefault="009D512A" w:rsidP="009D512A">
                            <w:pPr>
                              <w:ind w:left="142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D562F1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1 – ألم موضعي في مكان الحقنة.</w:t>
                            </w:r>
                          </w:p>
                          <w:p w:rsidR="009D512A" w:rsidRPr="00D562F1" w:rsidRDefault="009D512A" w:rsidP="009D512A">
                            <w:pPr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D562F1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2 – ارتفاع في درجة الحرارة.</w:t>
                            </w:r>
                          </w:p>
                          <w:p w:rsidR="009D512A" w:rsidRPr="00D562F1" w:rsidRDefault="009D512A" w:rsidP="009D512A">
                            <w:pPr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D562F1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3 – ورم في مكان الحقن مع احمرار.</w:t>
                            </w:r>
                          </w:p>
                          <w:p w:rsidR="009D512A" w:rsidRPr="00D562F1" w:rsidRDefault="009D512A" w:rsidP="009D512A">
                            <w:pPr>
                              <w:ind w:left="180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62F1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4 – تغير بالمزاج لدى الأطفال</w:t>
                            </w:r>
                            <w:r w:rsidR="00D562F1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9D512A" w:rsidRPr="00D562F1" w:rsidRDefault="009D512A" w:rsidP="009D512A">
                            <w:pPr>
                              <w:ind w:left="180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D512A" w:rsidRPr="00D562F1" w:rsidRDefault="009D512A" w:rsidP="009D512A">
                            <w:pPr>
                              <w:ind w:left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color w:val="C2D69B" w:themeColor="accent3" w:themeTint="99"/>
                                <w:sz w:val="28"/>
                                <w:szCs w:val="28"/>
                                <w:rtl/>
                              </w:rPr>
                            </w:pPr>
                            <w:r w:rsidRPr="00D562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76923C" w:themeColor="accent3" w:themeShade="BF"/>
                                <w:sz w:val="28"/>
                                <w:szCs w:val="28"/>
                                <w:rtl/>
                              </w:rPr>
                              <w:t xml:space="preserve">ب – شديدة </w:t>
                            </w:r>
                            <w:r w:rsidRPr="00D562F1">
                              <w:rPr>
                                <w:rFonts w:ascii="Calibri" w:eastAsia="Calibri" w:hAnsi="Calibri" w:cs="Arial" w:hint="cs"/>
                                <w:color w:val="76923C" w:themeColor="accent3" w:themeShade="BF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9D512A" w:rsidRPr="00D562F1" w:rsidRDefault="009D512A" w:rsidP="009D512A">
                            <w:pPr>
                              <w:ind w:left="216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D562F1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1 – تحسس ضد التطعيم.</w:t>
                            </w:r>
                          </w:p>
                          <w:p w:rsidR="00D32988" w:rsidRPr="00D562F1" w:rsidRDefault="009D512A" w:rsidP="009D512A">
                            <w:pPr>
                              <w:jc w:val="right"/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D562F1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2 – تشنجات للطفل</w:t>
                            </w:r>
                            <w:r w:rsidR="00D562F1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6AAF16" id="Rectangle 1" o:spid="_x0000_s1029" style="position:absolute;margin-left:-33pt;margin-top:-55.4pt;width:329.3pt;height:54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" fillcolor="white [3201]" strokecolor="#f79646 [3209]" strokeweight="2pt">
                <v:textbox>
                  <w:txbxContent>
                    <w:p w:rsidR="00D32988" w:rsidRDefault="00D32988" w:rsidP="00D32988">
                      <w:pPr>
                        <w:jc w:val="right"/>
                        <w:rPr>
                          <w:b/>
                          <w:bCs/>
                          <w:color w:val="31849B" w:themeColor="accent5" w:themeShade="BF"/>
                          <w:sz w:val="32"/>
                          <w:szCs w:val="32"/>
                          <w:rtl/>
                        </w:rPr>
                      </w:pPr>
                      <w:r w:rsidRPr="00D32988">
                        <w:rPr>
                          <w:rFonts w:hint="cs"/>
                          <w:b/>
                          <w:bCs/>
                          <w:color w:val="31849B" w:themeColor="accent5" w:themeShade="BF"/>
                          <w:sz w:val="32"/>
                          <w:szCs w:val="32"/>
                          <w:rtl/>
                        </w:rPr>
                        <w:t>جدول التطعيمات :</w:t>
                      </w:r>
                    </w:p>
                    <w:p w:rsidR="00D32988" w:rsidRPr="00D562F1" w:rsidRDefault="00D562F1" w:rsidP="00D562F1">
                      <w:pPr>
                        <w:jc w:val="center"/>
                        <w:rPr>
                          <w:color w:val="31849B" w:themeColor="accent5" w:themeShade="BF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color w:val="4BACC6" w:themeColor="accent5"/>
                          <w:sz w:val="32"/>
                          <w:szCs w:val="32"/>
                          <w:rtl/>
                        </w:rPr>
                        <w:drawing>
                          <wp:inline distT="0" distB="0" distL="0" distR="0">
                            <wp:extent cx="3133725" cy="31051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5" cy="310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2F1" w:rsidRDefault="00D562F1" w:rsidP="009D512A">
                      <w:pPr>
                        <w:ind w:left="1800"/>
                        <w:contextualSpacing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</w:p>
                    <w:p w:rsidR="00D562F1" w:rsidRDefault="00D562F1" w:rsidP="009D512A">
                      <w:pPr>
                        <w:ind w:left="1800"/>
                        <w:contextualSpacing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</w:p>
                    <w:p w:rsidR="009D512A" w:rsidRPr="00D562F1" w:rsidRDefault="009D512A" w:rsidP="009D512A">
                      <w:pPr>
                        <w:ind w:left="1800"/>
                        <w:contextualSpacing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D562F1">
                        <w:rPr>
                          <w:rFonts w:ascii="Calibri" w:eastAsia="Calibri" w:hAnsi="Calibri" w:cs="Arial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مضاعفات التطعيم :</w:t>
                      </w:r>
                    </w:p>
                    <w:p w:rsidR="009D512A" w:rsidRPr="00D562F1" w:rsidRDefault="009D512A" w:rsidP="009D512A">
                      <w:pPr>
                        <w:ind w:left="2160"/>
                        <w:contextualSpacing/>
                        <w:jc w:val="right"/>
                        <w:rPr>
                          <w:rFonts w:ascii="Calibri" w:eastAsia="Calibri" w:hAnsi="Calibri" w:cs="Arial"/>
                          <w:color w:val="76923C" w:themeColor="accent3" w:themeShade="BF"/>
                          <w:sz w:val="28"/>
                          <w:szCs w:val="28"/>
                          <w:rtl/>
                        </w:rPr>
                      </w:pPr>
                      <w:r w:rsidRPr="00D562F1">
                        <w:rPr>
                          <w:rFonts w:ascii="Calibri" w:eastAsia="Calibri" w:hAnsi="Calibri" w:cs="Arial" w:hint="cs"/>
                          <w:b/>
                          <w:bCs/>
                          <w:color w:val="76923C" w:themeColor="accent3" w:themeShade="BF"/>
                          <w:sz w:val="28"/>
                          <w:szCs w:val="28"/>
                          <w:rtl/>
                        </w:rPr>
                        <w:t xml:space="preserve">أ – بسيطة </w:t>
                      </w:r>
                      <w:r w:rsidRPr="00D562F1">
                        <w:rPr>
                          <w:rFonts w:ascii="Calibri" w:eastAsia="Calibri" w:hAnsi="Calibri" w:cs="Arial" w:hint="cs"/>
                          <w:color w:val="76923C" w:themeColor="accent3" w:themeShade="BF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9D512A" w:rsidRPr="00D562F1" w:rsidRDefault="009D512A" w:rsidP="009D512A">
                      <w:pPr>
                        <w:ind w:left="142"/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D562F1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1 – ألم موضعي في مكان الحقنة.</w:t>
                      </w:r>
                    </w:p>
                    <w:p w:rsidR="009D512A" w:rsidRPr="00D562F1" w:rsidRDefault="009D512A" w:rsidP="009D512A">
                      <w:pPr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D562F1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2 – ارتفاع في درجة الحرارة.</w:t>
                      </w:r>
                    </w:p>
                    <w:p w:rsidR="009D512A" w:rsidRPr="00D562F1" w:rsidRDefault="009D512A" w:rsidP="009D512A">
                      <w:pPr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D562F1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3 – ورم في مكان الحقن مع احمرار.</w:t>
                      </w:r>
                    </w:p>
                    <w:p w:rsidR="009D512A" w:rsidRPr="00D562F1" w:rsidRDefault="009D512A" w:rsidP="009D512A">
                      <w:pPr>
                        <w:ind w:left="1800"/>
                        <w:contextualSpacing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562F1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4 – تغير بالمزاج لدى الأطفال</w:t>
                      </w:r>
                      <w:r w:rsidR="00D562F1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9D512A" w:rsidRPr="00D562F1" w:rsidRDefault="009D512A" w:rsidP="009D512A">
                      <w:pPr>
                        <w:ind w:left="1800"/>
                        <w:contextualSpacing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D512A" w:rsidRPr="00D562F1" w:rsidRDefault="009D512A" w:rsidP="009D512A">
                      <w:pPr>
                        <w:ind w:left="2160"/>
                        <w:contextualSpacing/>
                        <w:jc w:val="right"/>
                        <w:rPr>
                          <w:rFonts w:ascii="Calibri" w:eastAsia="Calibri" w:hAnsi="Calibri" w:cs="Arial"/>
                          <w:color w:val="C2D69B" w:themeColor="accent3" w:themeTint="99"/>
                          <w:sz w:val="28"/>
                          <w:szCs w:val="28"/>
                          <w:rtl/>
                        </w:rPr>
                      </w:pPr>
                      <w:r w:rsidRPr="00D562F1">
                        <w:rPr>
                          <w:rFonts w:ascii="Calibri" w:eastAsia="Calibri" w:hAnsi="Calibri" w:cs="Arial" w:hint="cs"/>
                          <w:b/>
                          <w:bCs/>
                          <w:color w:val="76923C" w:themeColor="accent3" w:themeShade="BF"/>
                          <w:sz w:val="28"/>
                          <w:szCs w:val="28"/>
                          <w:rtl/>
                        </w:rPr>
                        <w:t xml:space="preserve">ب – شديدة </w:t>
                      </w:r>
                      <w:r w:rsidRPr="00D562F1">
                        <w:rPr>
                          <w:rFonts w:ascii="Calibri" w:eastAsia="Calibri" w:hAnsi="Calibri" w:cs="Arial" w:hint="cs"/>
                          <w:color w:val="76923C" w:themeColor="accent3" w:themeShade="BF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9D512A" w:rsidRPr="00D562F1" w:rsidRDefault="009D512A" w:rsidP="009D512A">
                      <w:pPr>
                        <w:ind w:left="2160"/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D562F1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1 – تحسس ضد التطعيم.</w:t>
                      </w:r>
                    </w:p>
                    <w:p w:rsidR="00D32988" w:rsidRPr="00D562F1" w:rsidRDefault="009D512A" w:rsidP="009D512A">
                      <w:pPr>
                        <w:jc w:val="right"/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D562F1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2 – تشنجات للطفل</w:t>
                      </w:r>
                      <w:r w:rsidR="00D562F1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 xml:space="preserve">                        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F7A24" wp14:editId="635D96AF">
                <wp:simplePos x="0" y="0"/>
                <wp:positionH relativeFrom="column">
                  <wp:posOffset>4380230</wp:posOffset>
                </wp:positionH>
                <wp:positionV relativeFrom="paragraph">
                  <wp:posOffset>-715645</wp:posOffset>
                </wp:positionV>
                <wp:extent cx="4182110" cy="6880225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110" cy="688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2DC" w:rsidRPr="007C4CF3" w:rsidRDefault="009362DC" w:rsidP="009362D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r w:rsidRPr="007C4CF3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  <w:p w:rsidR="009362DC" w:rsidRDefault="009362DC" w:rsidP="009362D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362DC" w:rsidRDefault="009362DC" w:rsidP="009362DC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9362DC" w:rsidRPr="00D32988" w:rsidRDefault="009362DC" w:rsidP="009362DC">
                            <w:pPr>
                              <w:spacing w:before="154"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2988">
                              <w:rPr>
                                <w:rFonts w:ascii="Algerian" w:eastAsiaTheme="minorEastAsia" w:hAnsi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ينتقل المولود عند ولادته فجأة إلى بيئة جديدة لا تؤمن له الراحة والحماية نفسها اللتي كان ينعم بها وهو في داخل رحم أمه.</w:t>
                            </w:r>
                            <w:r w:rsidRPr="00D32988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32988">
                              <w:rPr>
                                <w:rFonts w:ascii="Algerian" w:eastAsiaTheme="minorEastAsia" w:hAnsi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ولذا مناعة جسم الطفل تكون معرضة للأمراض. </w:t>
                            </w:r>
                          </w:p>
                          <w:p w:rsidR="009362DC" w:rsidRPr="00D32988" w:rsidRDefault="009362DC" w:rsidP="009362DC">
                            <w:pPr>
                              <w:pStyle w:val="a6"/>
                              <w:spacing w:before="154" w:beforeAutospacing="0" w:after="0" w:afterAutospacing="0"/>
                              <w:jc w:val="right"/>
                              <w:textAlignment w:val="baseline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32988">
                              <w:rPr>
                                <w:rFonts w:ascii="Algerian" w:hAnsi="Arial" w:cs="Arial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باستطاعتنا حماية الطفل من مثل هذه الأمراض عن طريق </w:t>
                            </w:r>
                            <w:r w:rsidRPr="00D3298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D32988">
                              <w:rPr>
                                <w:rFonts w:ascii="Algerian" w:hAnsi="Arial" w:cs="Arial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لت</w:t>
                            </w:r>
                            <w:r w:rsidRPr="00D32988">
                              <w:rPr>
                                <w:rFonts w:ascii="Algerian" w:hAnsi="Arial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طعيم</w:t>
                            </w:r>
                            <w:r w:rsidRPr="00D32988">
                              <w:rPr>
                                <w:rFonts w:ascii="Algerian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362DC" w:rsidRPr="00D32988" w:rsidRDefault="009362DC" w:rsidP="009362DC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362DC" w:rsidRPr="00D32988" w:rsidRDefault="009362DC" w:rsidP="009362DC">
                            <w:pPr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D3298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rtl/>
                              </w:rPr>
                              <w:t>ماهو التطعيم ؟</w:t>
                            </w:r>
                          </w:p>
                          <w:p w:rsidR="009362DC" w:rsidRPr="00D32988" w:rsidRDefault="009362DC" w:rsidP="009362DC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32988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هو اعطاء الطفل اللقاحات في موعدها المحدد حسب جدول التطعيمات الأساسية لمنظمة الصحة العالمية وذلك للوقاية من الأمراض</w:t>
                            </w:r>
                            <w:r w:rsidRPr="00D3298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  </w:t>
                            </w:r>
                          </w:p>
                          <w:p w:rsidR="009362DC" w:rsidRDefault="009362DC" w:rsidP="009362D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3172714" wp14:editId="2A42E828">
                                  <wp:extent cx="1244184" cy="89941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9775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907" cy="910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62DC" w:rsidRPr="00D32988" w:rsidRDefault="009362DC" w:rsidP="009362DC">
                            <w:pPr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D3298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rtl/>
                              </w:rPr>
                              <w:t>لماذا نطعم أطفالنا؟</w:t>
                            </w:r>
                          </w:p>
                          <w:p w:rsidR="009362DC" w:rsidRPr="00D32988" w:rsidRDefault="009362DC" w:rsidP="009362DC">
                            <w:pPr>
                              <w:ind w:left="1800"/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D32988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# للوقاية من الأمراض.</w:t>
                            </w:r>
                          </w:p>
                          <w:p w:rsidR="009362DC" w:rsidRPr="00D32988" w:rsidRDefault="009362DC" w:rsidP="009362DC">
                            <w:pPr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D32988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# لخفض معدلات الإصابة بالأمراض المعدية بين الأطفال.</w:t>
                            </w:r>
                          </w:p>
                          <w:p w:rsidR="009362DC" w:rsidRPr="00D32988" w:rsidRDefault="009362DC" w:rsidP="009362DC">
                            <w:pPr>
                              <w:contextualSpacing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32988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# لخفض معدلات الوفيات بسبب الأمراض المستهدفة.</w:t>
                            </w:r>
                          </w:p>
                          <w:p w:rsidR="009362DC" w:rsidRDefault="009362DC" w:rsidP="009362DC">
                            <w:pPr>
                              <w:jc w:val="right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 w:rsidRPr="00D32988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# لخفض الإعاقات الناتجة عن الأمراض المستهدفة</w:t>
                            </w: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.</w:t>
                            </w:r>
                          </w:p>
                          <w:p w:rsidR="009362DC" w:rsidRDefault="009362DC" w:rsidP="009362DC">
                            <w:pPr>
                              <w:jc w:val="right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</w:p>
                          <w:p w:rsidR="009362DC" w:rsidRDefault="009362DC" w:rsidP="009362DC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</w:p>
                          <w:p w:rsidR="00D32988" w:rsidRDefault="00D32988" w:rsidP="009362DC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</w:p>
                          <w:p w:rsidR="00D32988" w:rsidRDefault="00D32988" w:rsidP="009362DC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</w:p>
                          <w:p w:rsidR="009362DC" w:rsidRDefault="009362DC" w:rsidP="009362D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F7A24" id="Rectangle 2" o:spid="_x0000_s1030" style="position:absolute;margin-left:344.9pt;margin-top:-56.35pt;width:329.3pt;height:54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" fillcolor="window" strokecolor="#f79646" strokeweight="2pt">
                <v:textbox>
                  <w:txbxContent>
                    <w:p w:rsidR="009362DC" w:rsidRPr="007C4CF3" w:rsidRDefault="009362DC" w:rsidP="009362DC">
                      <w:pPr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  <w:r w:rsidRPr="007C4CF3">
                        <w:rPr>
                          <w:rFonts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  <w:p w:rsidR="009362DC" w:rsidRDefault="009362DC" w:rsidP="009362DC">
                      <w:pPr>
                        <w:jc w:val="center"/>
                        <w:rPr>
                          <w:rtl/>
                        </w:rPr>
                      </w:pPr>
                    </w:p>
                    <w:p w:rsidR="009362DC" w:rsidRDefault="009362DC" w:rsidP="009362D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9362DC" w:rsidRPr="00D32988" w:rsidRDefault="009362DC" w:rsidP="009362DC">
                      <w:pPr>
                        <w:spacing w:before="154"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32988">
                        <w:rPr>
                          <w:rFonts w:ascii="Algerian" w:eastAsiaTheme="minorEastAsia" w:hAnsi="Arial"/>
                          <w:color w:val="000000" w:themeColor="text1"/>
                          <w:sz w:val="28"/>
                          <w:szCs w:val="28"/>
                          <w:rtl/>
                        </w:rPr>
                        <w:t>ينتقل المولود عند ولادته فجأة إلى بيئة جديدة لا تؤمن له الراحة والحماية نفسها اللتي كان ينعم بها وهو في داخل رحم أمه.</w:t>
                      </w:r>
                      <w:r w:rsidRPr="00D32988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32988">
                        <w:rPr>
                          <w:rFonts w:ascii="Algerian" w:eastAsiaTheme="minorEastAsia" w:hAnsi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ولذا مناعة جسم الطفل تكون معرضة للأمراض. </w:t>
                      </w:r>
                    </w:p>
                    <w:p w:rsidR="009362DC" w:rsidRPr="00D32988" w:rsidRDefault="009362DC" w:rsidP="009362DC">
                      <w:pPr>
                        <w:pStyle w:val="NormalWeb"/>
                        <w:spacing w:before="154" w:beforeAutospacing="0" w:after="0" w:afterAutospacing="0"/>
                        <w:jc w:val="right"/>
                        <w:textAlignment w:val="baseline"/>
                        <w:rPr>
                          <w:sz w:val="28"/>
                          <w:szCs w:val="28"/>
                          <w:rtl/>
                        </w:rPr>
                      </w:pPr>
                      <w:r w:rsidRPr="00D32988">
                        <w:rPr>
                          <w:rFonts w:ascii="Algerian" w:hAnsi="Arial" w:cs="Arial"/>
                          <w:color w:val="000000"/>
                          <w:sz w:val="28"/>
                          <w:szCs w:val="28"/>
                          <w:rtl/>
                        </w:rPr>
                        <w:t xml:space="preserve">باستطاعتنا حماية الطفل من مثل هذه الأمراض عن طريق </w:t>
                      </w:r>
                      <w:r w:rsidRPr="00D32988">
                        <w:rPr>
                          <w:rFonts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D32988">
                        <w:rPr>
                          <w:rFonts w:ascii="Algerian" w:hAnsi="Arial" w:cs="Arial"/>
                          <w:color w:val="000000"/>
                          <w:sz w:val="28"/>
                          <w:szCs w:val="28"/>
                          <w:rtl/>
                        </w:rPr>
                        <w:t>لت</w:t>
                      </w:r>
                      <w:r w:rsidRPr="00D32988">
                        <w:rPr>
                          <w:rFonts w:ascii="Algerian" w:hAnsi="Arial" w:cs="Arial" w:hint="cs"/>
                          <w:color w:val="000000"/>
                          <w:sz w:val="28"/>
                          <w:szCs w:val="28"/>
                          <w:rtl/>
                        </w:rPr>
                        <w:t>طعيم</w:t>
                      </w:r>
                      <w:r w:rsidRPr="00D32988">
                        <w:rPr>
                          <w:rFonts w:ascii="Algerian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362DC" w:rsidRPr="00D32988" w:rsidRDefault="009362DC" w:rsidP="009362DC">
                      <w:pPr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362DC" w:rsidRPr="00D32988" w:rsidRDefault="009362DC" w:rsidP="009362DC">
                      <w:pPr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rtl/>
                        </w:rPr>
                      </w:pPr>
                      <w:r w:rsidRPr="00D32988">
                        <w:rPr>
                          <w:rFonts w:ascii="Calibri" w:eastAsia="Calibri" w:hAnsi="Calibri" w:cs="Arial"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rtl/>
                        </w:rPr>
                        <w:t>ماهو التطعيم ؟</w:t>
                      </w:r>
                    </w:p>
                    <w:p w:rsidR="009362DC" w:rsidRPr="00D32988" w:rsidRDefault="009362DC" w:rsidP="009362DC">
                      <w:pPr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  <w:r w:rsidRPr="00D32988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هو اعطاء الطفل اللقاحات في موعدها المحدد حسب جدول التطعيمات الأساسية لمنظمة الصحة العالمية وذلك للوقاية من الأمراض</w:t>
                      </w:r>
                      <w:r w:rsidRPr="00D32988">
                        <w:rPr>
                          <w:rFonts w:ascii="Calibri" w:eastAsia="Calibri" w:hAnsi="Calibr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  </w:t>
                      </w:r>
                    </w:p>
                    <w:p w:rsidR="009362DC" w:rsidRDefault="009362DC" w:rsidP="009362DC">
                      <w:pPr>
                        <w:rPr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noProof/>
                          <w:rtl/>
                        </w:rPr>
                        <w:drawing>
                          <wp:inline distT="0" distB="0" distL="0" distR="0" wp14:anchorId="03172714" wp14:editId="2A42E828">
                            <wp:extent cx="1244184" cy="89941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9775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907" cy="910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62DC" w:rsidRPr="00D32988" w:rsidRDefault="009362DC" w:rsidP="009362DC">
                      <w:pPr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rtl/>
                        </w:rPr>
                      </w:pPr>
                      <w:r w:rsidRPr="00D32988">
                        <w:rPr>
                          <w:rFonts w:ascii="Calibri" w:eastAsia="Calibri" w:hAnsi="Calibri" w:cs="Arial"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rtl/>
                        </w:rPr>
                        <w:t>لماذا نطعم أطفالنا؟</w:t>
                      </w:r>
                    </w:p>
                    <w:p w:rsidR="009362DC" w:rsidRPr="00D32988" w:rsidRDefault="009362DC" w:rsidP="009362DC">
                      <w:pPr>
                        <w:ind w:left="1800"/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D32988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# للوقاية من الأمراض.</w:t>
                      </w:r>
                    </w:p>
                    <w:p w:rsidR="009362DC" w:rsidRPr="00D32988" w:rsidRDefault="009362DC" w:rsidP="009362DC">
                      <w:pPr>
                        <w:contextualSpacing/>
                        <w:jc w:val="right"/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</w:pPr>
                      <w:r w:rsidRPr="00D32988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# لخفض معدلات الإصابة بالأمراض المعدية بين الأطفال.</w:t>
                      </w:r>
                    </w:p>
                    <w:p w:rsidR="009362DC" w:rsidRPr="00D32988" w:rsidRDefault="009362DC" w:rsidP="009362DC">
                      <w:pPr>
                        <w:contextualSpacing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32988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# لخفض معدلات الوفيات بسبب الأمراض المستهدفة.</w:t>
                      </w:r>
                    </w:p>
                    <w:p w:rsidR="009362DC" w:rsidRDefault="009362DC" w:rsidP="009362DC">
                      <w:pPr>
                        <w:jc w:val="right"/>
                        <w:rPr>
                          <w:rFonts w:ascii="Calibri" w:eastAsia="Calibri" w:hAnsi="Calibri" w:cs="Arial"/>
                          <w:rtl/>
                        </w:rPr>
                      </w:pPr>
                      <w:r w:rsidRPr="00D32988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# لخفض الإعاقات الناتجة عن الأمراض المستهدفة</w:t>
                      </w: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.</w:t>
                      </w:r>
                    </w:p>
                    <w:p w:rsidR="009362DC" w:rsidRDefault="009362DC" w:rsidP="009362DC">
                      <w:pPr>
                        <w:jc w:val="right"/>
                        <w:rPr>
                          <w:rFonts w:ascii="Calibri" w:eastAsia="Calibri" w:hAnsi="Calibri" w:cs="Arial"/>
                          <w:rtl/>
                        </w:rPr>
                      </w:pPr>
                    </w:p>
                    <w:p w:rsidR="009362DC" w:rsidRDefault="009362DC" w:rsidP="009362DC">
                      <w:pPr>
                        <w:rPr>
                          <w:rFonts w:ascii="Calibri" w:eastAsia="Calibri" w:hAnsi="Calibri" w:cs="Arial"/>
                          <w:rtl/>
                        </w:rPr>
                      </w:pPr>
                    </w:p>
                    <w:p w:rsidR="00D32988" w:rsidRDefault="00D32988" w:rsidP="009362DC">
                      <w:pPr>
                        <w:rPr>
                          <w:rFonts w:ascii="Calibri" w:eastAsia="Calibri" w:hAnsi="Calibri" w:cs="Arial"/>
                          <w:rtl/>
                        </w:rPr>
                      </w:pPr>
                    </w:p>
                    <w:p w:rsidR="00D32988" w:rsidRDefault="00D32988" w:rsidP="009362DC">
                      <w:pPr>
                        <w:rPr>
                          <w:rFonts w:ascii="Calibri" w:eastAsia="Calibri" w:hAnsi="Calibri" w:cs="Arial"/>
                          <w:rtl/>
                        </w:rPr>
                      </w:pPr>
                    </w:p>
                    <w:p w:rsidR="009362DC" w:rsidRDefault="009362DC" w:rsidP="009362D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331333" w:rsidRDefault="00331333"/>
    <w:p w:rsidR="00331333" w:rsidRDefault="00331333"/>
    <w:p w:rsidR="00331333" w:rsidRDefault="00331333"/>
    <w:p w:rsidR="00331333" w:rsidRDefault="00331333"/>
    <w:p w:rsidR="00331333" w:rsidRDefault="00331333"/>
    <w:p w:rsidR="00900FA2" w:rsidRDefault="00B03B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4676931</wp:posOffset>
                </wp:positionH>
                <wp:positionV relativeFrom="paragraph">
                  <wp:posOffset>2989361</wp:posOffset>
                </wp:positionV>
                <wp:extent cx="1633928" cy="1109273"/>
                <wp:effectExtent l="0" t="0" r="2349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928" cy="1109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42" w:rsidRDefault="00B03B42" w:rsidP="00B03B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8924" cy="989351"/>
                                  <wp:effectExtent l="0" t="0" r="0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QJ7A0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923" cy="98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1" style="position:absolute;margin-left:368.25pt;margin-top:235.4pt;width:128.65pt;height:87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" fillcolor="white [3201]" strokecolor="white [3212]" strokeweight="2pt">
                <v:textbox>
                  <w:txbxContent>
                    <w:p w:rsidR="00B03B42" w:rsidRDefault="00B03B42" w:rsidP="00B03B4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8924" cy="989351"/>
                            <wp:effectExtent l="0" t="0" r="0" b="127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QJ7A0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923" cy="98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2269168</wp:posOffset>
                </wp:positionV>
                <wp:extent cx="1409075" cy="1439056"/>
                <wp:effectExtent l="0" t="0" r="1968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75" cy="1439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42" w:rsidRDefault="00B03B42" w:rsidP="00B03B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9213" cy="1304144"/>
                                  <wp:effectExtent l="0" t="0" r="127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W44C1X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785" cy="1305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-15.3pt;margin-top:178.65pt;width:110.95pt;height:1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" fillcolor="white [3201]" strokecolor="black [3200]" strokeweight="2pt">
                <v:textbox>
                  <w:txbxContent>
                    <w:p w:rsidR="00B03B42" w:rsidRDefault="00B03B42" w:rsidP="00B03B4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9213" cy="1304144"/>
                            <wp:effectExtent l="0" t="0" r="127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W44C1X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785" cy="1305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00FA2" w:rsidSect="00331333">
      <w:pgSz w:w="15840" w:h="12240" w:orient="landscape"/>
      <w:pgMar w:top="1800" w:right="1440" w:bottom="1800" w:left="1440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28" w:rsidRDefault="00D56828" w:rsidP="00331333">
      <w:pPr>
        <w:spacing w:after="0" w:line="240" w:lineRule="auto"/>
      </w:pPr>
      <w:r>
        <w:separator/>
      </w:r>
    </w:p>
  </w:endnote>
  <w:endnote w:type="continuationSeparator" w:id="0">
    <w:p w:rsidR="00D56828" w:rsidRDefault="00D56828" w:rsidP="0033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28" w:rsidRDefault="00D56828" w:rsidP="00331333">
      <w:pPr>
        <w:spacing w:after="0" w:line="240" w:lineRule="auto"/>
      </w:pPr>
      <w:r>
        <w:separator/>
      </w:r>
    </w:p>
  </w:footnote>
  <w:footnote w:type="continuationSeparator" w:id="0">
    <w:p w:rsidR="00D56828" w:rsidRDefault="00D56828" w:rsidP="0033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33"/>
    <w:rsid w:val="00331333"/>
    <w:rsid w:val="0057025C"/>
    <w:rsid w:val="007C4CF3"/>
    <w:rsid w:val="00814FE0"/>
    <w:rsid w:val="00900FA2"/>
    <w:rsid w:val="009362DC"/>
    <w:rsid w:val="009D512A"/>
    <w:rsid w:val="009E509C"/>
    <w:rsid w:val="00B03B42"/>
    <w:rsid w:val="00C440A7"/>
    <w:rsid w:val="00D32988"/>
    <w:rsid w:val="00D562F1"/>
    <w:rsid w:val="00D56828"/>
    <w:rsid w:val="00D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839FF1-0E75-4537-9E5F-81E87D8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1333"/>
  </w:style>
  <w:style w:type="paragraph" w:styleId="a4">
    <w:name w:val="footer"/>
    <w:basedOn w:val="a"/>
    <w:link w:val="Char0"/>
    <w:uiPriority w:val="99"/>
    <w:unhideWhenUsed/>
    <w:rsid w:val="00331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1333"/>
  </w:style>
  <w:style w:type="paragraph" w:styleId="a5">
    <w:name w:val="Balloon Text"/>
    <w:basedOn w:val="a"/>
    <w:link w:val="Char1"/>
    <w:uiPriority w:val="99"/>
    <w:semiHidden/>
    <w:unhideWhenUsed/>
    <w:rsid w:val="0057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702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image" Target="media/image70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0.jpg"/><Relationship Id="rId5" Type="http://schemas.openxmlformats.org/officeDocument/2006/relationships/endnotes" Target="endnotes.xml"/><Relationship Id="rId15" Type="http://schemas.openxmlformats.org/officeDocument/2006/relationships/image" Target="media/image60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0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2018-05-08T10:33:00Z</dcterms:created>
  <dcterms:modified xsi:type="dcterms:W3CDTF">2018-05-08T10:33:00Z</dcterms:modified>
</cp:coreProperties>
</file>